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noProof/>
          <w:lang w:eastAsia="es-PE"/>
        </w:rPr>
      </w:pPr>
      <w:r>
        <w:rPr>
          <w:noProof/>
          <w:lang w:eastAsia="es-PE"/>
        </w:rPr>
        <w:t xml:space="preserve"> </w:t>
      </w: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proofErr w:type="gramStart"/>
      <w:r w:rsidRPr="00D1171B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>Alumna</w:t>
      </w:r>
      <w:r w:rsidRPr="00D1171B">
        <w:rPr>
          <w:rFonts w:ascii="Rockwell Extra Bold" w:eastAsia="Times New Roman" w:hAnsi="Rockwell Extra Bold" w:cs="Arial"/>
          <w:color w:val="0070C0"/>
          <w:spacing w:val="-12"/>
          <w:sz w:val="32"/>
          <w:szCs w:val="32"/>
          <w:lang w:eastAsia="es-ES"/>
        </w:rPr>
        <w:t xml:space="preserve"> :</w:t>
      </w:r>
      <w:proofErr w:type="gramEnd"/>
      <w:r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 </w:t>
      </w:r>
      <w:proofErr w:type="spellStart"/>
      <w:r w:rsidRPr="00D1171B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>Hellen</w:t>
      </w:r>
      <w:proofErr w:type="spellEnd"/>
      <w:r w:rsidRPr="00D1171B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 xml:space="preserve">, </w:t>
      </w:r>
      <w:proofErr w:type="spellStart"/>
      <w:r w:rsidRPr="00D1171B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>Mautino</w:t>
      </w:r>
      <w:proofErr w:type="spellEnd"/>
      <w:r w:rsidRPr="00D1171B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 xml:space="preserve">  </w:t>
      </w:r>
      <w:proofErr w:type="spellStart"/>
      <w:r w:rsidRPr="00D1171B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>Huaman</w:t>
      </w:r>
      <w:proofErr w:type="spellEnd"/>
      <w:r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 </w:t>
      </w:r>
    </w:p>
    <w:p w:rsidR="00BD18D4" w:rsidRP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Broadway" w:eastAsia="Times New Roman" w:hAnsi="Broadway" w:cs="Arial"/>
          <w:color w:val="FF3399"/>
          <w:spacing w:val="-12"/>
          <w:sz w:val="32"/>
          <w:szCs w:val="32"/>
          <w:lang w:eastAsia="es-ES"/>
        </w:rPr>
      </w:pPr>
      <w:proofErr w:type="spellStart"/>
      <w:r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>Area</w:t>
      </w:r>
      <w:proofErr w:type="spellEnd"/>
      <w:r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 xml:space="preserve">: </w:t>
      </w:r>
      <w:r w:rsidRPr="00BD18D4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>Persona Familia y  Relaciones Humanas</w:t>
      </w:r>
    </w:p>
    <w:p w:rsidR="00D1171B" w:rsidRP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FF3399"/>
          <w:spacing w:val="-12"/>
          <w:sz w:val="27"/>
          <w:szCs w:val="27"/>
          <w:lang w:eastAsia="es-ES"/>
        </w:rPr>
      </w:pPr>
      <w:r w:rsidRPr="00D1171B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>Profesor</w:t>
      </w:r>
      <w:r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>:</w:t>
      </w:r>
      <w:r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 </w:t>
      </w:r>
      <w:r w:rsidRPr="00D1171B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>Luis Miranda</w:t>
      </w: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proofErr w:type="spellStart"/>
      <w:proofErr w:type="gramStart"/>
      <w:r w:rsidRPr="00D1171B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>Seccion</w:t>
      </w:r>
      <w:proofErr w:type="spellEnd"/>
      <w:r w:rsidRPr="00D1171B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 xml:space="preserve"> :</w:t>
      </w:r>
      <w:proofErr w:type="gramEnd"/>
      <w:r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 </w:t>
      </w:r>
      <w:r w:rsidRPr="00D1171B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>3 B SECUNDARIA Turno tarde</w:t>
      </w:r>
      <w:r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 </w:t>
      </w: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proofErr w:type="spellStart"/>
      <w:r w:rsidRPr="00D1171B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>In</w:t>
      </w:r>
      <w:r w:rsidR="00BD18D4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>s</w:t>
      </w:r>
      <w:r w:rsidRPr="00D1171B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>titucion</w:t>
      </w:r>
      <w:proofErr w:type="spellEnd"/>
      <w:r w:rsidRPr="00D1171B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 xml:space="preserve"> </w:t>
      </w:r>
      <w:proofErr w:type="spellStart"/>
      <w:proofErr w:type="gramStart"/>
      <w:r w:rsidRPr="00D1171B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>ecucativa</w:t>
      </w:r>
      <w:proofErr w:type="spellEnd"/>
      <w:r w:rsidRPr="00D1171B"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  <w:t xml:space="preserve"> :</w:t>
      </w:r>
      <w:proofErr w:type="gramEnd"/>
      <w:r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 </w:t>
      </w:r>
      <w:proofErr w:type="spellStart"/>
      <w:r w:rsidRPr="00D1171B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>Ramon</w:t>
      </w:r>
      <w:proofErr w:type="spellEnd"/>
      <w:r w:rsidRPr="00D1171B">
        <w:rPr>
          <w:rFonts w:ascii="Broadway" w:eastAsia="Times New Roman" w:hAnsi="Broadway" w:cs="Arial"/>
          <w:color w:val="FF3399"/>
          <w:spacing w:val="-12"/>
          <w:sz w:val="36"/>
          <w:szCs w:val="36"/>
          <w:lang w:eastAsia="es-ES"/>
        </w:rPr>
        <w:t xml:space="preserve"> castilla 3043</w:t>
      </w: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Pr="00BD18D4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Broadway" w:eastAsia="Times New Roman" w:hAnsi="Broadway" w:cs="Arial"/>
          <w:color w:val="7030A0"/>
          <w:spacing w:val="-12"/>
          <w:sz w:val="36"/>
          <w:szCs w:val="36"/>
          <w:lang w:eastAsia="es-ES"/>
        </w:rPr>
      </w:pPr>
      <w:r w:rsidRPr="00BD18D4">
        <w:rPr>
          <w:rFonts w:ascii="Broadway" w:eastAsia="Times New Roman" w:hAnsi="Broadway" w:cs="Arial"/>
          <w:color w:val="7030A0"/>
          <w:spacing w:val="-12"/>
          <w:sz w:val="36"/>
          <w:szCs w:val="36"/>
          <w:lang w:eastAsia="es-ES"/>
        </w:rPr>
        <w:t>Influencia de los medios de comunicación en los adolescentes</w:t>
      </w: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  <w:t>TEMA:</w:t>
      </w: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 Entre gustos, modas y colores…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1. INTERESES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FF0000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FF0000"/>
          <w:spacing w:val="-12"/>
          <w:sz w:val="27"/>
          <w:szCs w:val="27"/>
          <w:lang w:eastAsia="es-ES"/>
        </w:rPr>
        <w:t>¿Qué vas a aprender?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A los cambios físicos y psicológicos que estás viviendo como adolescente, se suma la necesidad de ir definiendo tus intereses, gustos y preferencias. Quieres experimentar situaciones nuevas y diferentes: hoy disfrutas realizando alguna actividad que probablemente mañana te aburrirá; dudarás y cambiarás, hasta que logres identificarte con aquellos intereses que guardan relación con tu manera de ser. Esta ficha te ayudará a reconocer cuáles son tus intereses y, también, a reflexionar acerca de la influencia que pueden ejercer los medios de comunicación, tu familia y grupo social en la definición de tus </w:t>
      </w:r>
      <w:proofErr w:type="spellStart"/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gustos.El</w:t>
      </w:r>
      <w:proofErr w:type="spellEnd"/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 interés puede ser definido como el provecho, utilidad o valor que en si tiene una persona o cosa: este libro, por ejemplo, tiene mucho interés para ti. Los intereses los adolescentes son el conjunto de inquietudes o deseos que van a determinar el nivel de atracción que un individuo siente hacia otras personas, objetos y actividades. Por lo tanto, el concepto de interés tiene un componente afectivo de carácter positivo, que va a influir en nuestra forma de actuar y de interrelacionarnos con las demás personas. Por ejemplo: El interés por conocer personas nuevas, por la música, por los deportes, por la moda, etc.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Las necesidades tienen una estrecha relación con los intereses, aunque no son lo mismo. Las necesidades nos generan metas que deseamos alcanzar; mientras que los intereses actúan como incentivos que otorgan, a objetos, personas y situaciones, una mayor capacidad para atraernos. Así, si tenemos la necesidad biológica del hambre, entonces nuestra meta será conseguir algo de comer. Sin embargo, nuestros interese van a determinar que no comamos cualquier cosa, si no que busquemos algo que no solo nos nutra si no que nos parezca atractivo. En consecuencia, nuestros intereses pueden llevarnos a comer galletas dulces en vez de galletas saldas, por ejemplo.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FF0000"/>
          <w:spacing w:val="-12"/>
          <w:sz w:val="27"/>
          <w:szCs w:val="27"/>
          <w:lang w:eastAsia="es-ES"/>
        </w:rPr>
      </w:pP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FF0000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FF0000"/>
          <w:spacing w:val="-12"/>
          <w:sz w:val="27"/>
          <w:szCs w:val="27"/>
          <w:lang w:eastAsia="es-ES"/>
        </w:rPr>
        <w:lastRenderedPageBreak/>
        <w:t>1.1 Los intereses y gustos van cambiando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La adolescencia marca un momento significativo en el desarrollo de todas las personas. Ten presente que después de que pases por esta etapa, surgirá en ti un joven adulto, activo y consciente, listo para llevar a la práctica sus proyectos personales. Antes de llegar a ese nivel, primero aparecerán en ti nuevos intereses, gustos y aficiones: jugar fútbol, aprender a tocar guitarra, prepararte para seguir estudios superiores, emigrar a las ciudades, asistir a un concierto de tu cantante favorito, conocer nuevas personas y lugares, etc. Es importante que seas consciente de que ésta es una epata de descubrimiento y consolidación de tu identidad. Tus intereses y gustos pueden cambiar, en tanto vayas teniendo nuevas experiencias que te ayudarán a definir lo que realmente te agrada. Por eso, no te debe llamar la atención que lo que te interesa hacer y lo que te gusta hoy, dentro de un año o unos meses ya no te agrade. Estos cambios constantes de interese posiblemente duren algunos años.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Los adolescentes suelen interesarse en aquellas actividades y objetos que le van a permitir obtener prestigio, reconocimiento y admiración de un grupo de amigos(as). Algunos de estos intereses pueden ser: estar a la moda, tener las cosas que todos tus compañeros de colegio poseen, usar la ropa o zapatos del mismo estilo que tus amigos(as), peinarte y vestirte como </w:t>
      </w:r>
      <w:proofErr w:type="gramStart"/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tu</w:t>
      </w:r>
      <w:proofErr w:type="gramEnd"/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 xml:space="preserve"> cantante o artista favorito, etc.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También es muy común que sientas una gran admiración por ciertos cantantes, actores, músicos, deportistas, gente ilustre, etc., a quienes ven como modelos y tratan de imitar en la madera de vestir, hablar y comportarse.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Es habitual que sueñes con ser tu artista favorito y te imagines cantando en un gran escenario; o que fantasees con ser un as en el deporte y te veas metiendo un gol en un mundial de fútbol. Si bien el soñar y fantasear son parte de nuestras vidas, es muy importante ser capaz de reconocer qué características o comportamientos de nuestros ídolos son positivos para imitar y cuáles no. Además, es necesario reconocer el esfuerzo y sacrificio que tuvieron que realizar estas personas para llega a donde están.</w:t>
      </w: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F79646" w:themeColor="accent6"/>
          <w:spacing w:val="-12"/>
          <w:sz w:val="27"/>
          <w:szCs w:val="27"/>
          <w:lang w:eastAsia="es-ES"/>
        </w:rPr>
      </w:pP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F79646" w:themeColor="accent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F79646" w:themeColor="accent6"/>
          <w:spacing w:val="-12"/>
          <w:sz w:val="27"/>
          <w:szCs w:val="27"/>
          <w:lang w:eastAsia="es-ES"/>
        </w:rPr>
        <w:t>2. FACTORES QUE PUEDEN INFLUIR EN GUSTOS E INTERESES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Existen diversos elementos que influyen en nuestros intereses y en la manera en que nos comportamos Entre estos tenemos: Los medio de comunicación, la familia y el grupo social.</w:t>
      </w:r>
    </w:p>
    <w:p w:rsidR="00D1171B" w:rsidRPr="00A228BA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  <w:t>2.1 Los medios de comunicación</w:t>
      </w:r>
    </w:p>
    <w:p w:rsidR="00D1171B" w:rsidRPr="0027189D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Frecuentemente nuestro intereses y gustos está influidos por los medios de comunicación, pero no somos tan conscientes de ello. Las revistas, la televisión, la radio nos muestran personajes exitosos, a los cuales tomamos como modelo de vida sin pensar en lo que ello implica. Tendemos a menospreciar las habilidades que tenemos y a valorar otras (como el saber cantar, actuar o jugar futbol), solo porque un artista está de moda o porque nuestro grupo de amigos admira a los jugadores de determinado equipo de futbol.</w:t>
      </w: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Es sumamente importante conocernos a nosotros mismo, identificar nuestras habilidades y trabajar duro para potencializarlas y desarrollarlas de una manera saludable. De esta forma lograremos sobresalir en el campo donde trabajemos, además de sentirnos satisfechos y felices con lo que hacemos</w:t>
      </w: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  <w:r>
        <w:rPr>
          <w:rFonts w:ascii="inherit" w:eastAsia="Times New Roman" w:hAnsi="inherit" w:cs="Arial"/>
          <w:noProof/>
          <w:color w:val="0070C0"/>
          <w:spacing w:val="-12"/>
          <w:sz w:val="27"/>
          <w:szCs w:val="27"/>
          <w:lang w:val="es-PE" w:eastAsia="es-PE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245110</wp:posOffset>
            </wp:positionH>
            <wp:positionV relativeFrom="paragraph">
              <wp:posOffset>-635</wp:posOffset>
            </wp:positionV>
            <wp:extent cx="5111115" cy="4664075"/>
            <wp:effectExtent l="19050" t="0" r="0" b="0"/>
            <wp:wrapTight wrapText="bothSides">
              <wp:wrapPolygon edited="0">
                <wp:start x="-81" y="0"/>
                <wp:lineTo x="-81" y="21526"/>
                <wp:lineTo x="21576" y="21526"/>
                <wp:lineTo x="21576" y="0"/>
                <wp:lineTo x="-81" y="0"/>
              </wp:wrapPolygon>
            </wp:wrapTight>
            <wp:docPr id="2" name="Imagen 2" descr="C:\Documents and Settings\Pc manuel\Escritorio\Hellenn!!!\tic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c manuel\Escritorio\Hellenn!!!\tic[1]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115" cy="466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</w:pPr>
    </w:p>
    <w:p w:rsidR="00D1171B" w:rsidRP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>
        <w:rPr>
          <w:rFonts w:ascii="inherit" w:eastAsia="Times New Roman" w:hAnsi="inherit" w:cs="Arial"/>
          <w:noProof/>
          <w:color w:val="0070C0"/>
          <w:spacing w:val="-12"/>
          <w:sz w:val="27"/>
          <w:szCs w:val="27"/>
          <w:lang w:val="es-PE" w:eastAsia="es-P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4359910</wp:posOffset>
            </wp:positionH>
            <wp:positionV relativeFrom="paragraph">
              <wp:posOffset>216535</wp:posOffset>
            </wp:positionV>
            <wp:extent cx="2390775" cy="2619375"/>
            <wp:effectExtent l="19050" t="0" r="9525" b="0"/>
            <wp:wrapTight wrapText="bothSides">
              <wp:wrapPolygon edited="0">
                <wp:start x="14113" y="314"/>
                <wp:lineTo x="11359" y="943"/>
                <wp:lineTo x="10843" y="2042"/>
                <wp:lineTo x="11187" y="2828"/>
                <wp:lineTo x="10499" y="2828"/>
                <wp:lineTo x="11015" y="5341"/>
                <wp:lineTo x="5335" y="7855"/>
                <wp:lineTo x="4303" y="8012"/>
                <wp:lineTo x="3959" y="10368"/>
                <wp:lineTo x="1377" y="11625"/>
                <wp:lineTo x="516" y="12253"/>
                <wp:lineTo x="516" y="15395"/>
                <wp:lineTo x="-172" y="16966"/>
                <wp:lineTo x="-172" y="19165"/>
                <wp:lineTo x="516" y="20422"/>
                <wp:lineTo x="1205" y="20736"/>
                <wp:lineTo x="5163" y="21364"/>
                <wp:lineTo x="7745" y="21364"/>
                <wp:lineTo x="16867" y="21364"/>
                <wp:lineTo x="18932" y="21364"/>
                <wp:lineTo x="21686" y="20893"/>
                <wp:lineTo x="21686" y="17280"/>
                <wp:lineTo x="21170" y="16495"/>
                <wp:lineTo x="20137" y="15395"/>
                <wp:lineTo x="20653" y="13196"/>
                <wp:lineTo x="20653" y="12881"/>
                <wp:lineTo x="20481" y="10525"/>
                <wp:lineTo x="20309" y="7855"/>
                <wp:lineTo x="20998" y="5969"/>
                <wp:lineTo x="20998" y="5341"/>
                <wp:lineTo x="20137" y="2828"/>
                <wp:lineTo x="20309" y="2199"/>
                <wp:lineTo x="18416" y="785"/>
                <wp:lineTo x="17039" y="314"/>
                <wp:lineTo x="14113" y="314"/>
              </wp:wrapPolygon>
            </wp:wrapTight>
            <wp:docPr id="3" name="Imagen 3" descr="D:\Mis imágenes\IMAGENES\Personas 1\Cob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Mis imágenes\IMAGENES\Personas 1\Cobos.gif"/>
                    <pic:cNvPicPr>
                      <a:picLocks noChangeAspect="1" noChangeArrowheads="1" noCrop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189D">
        <w:rPr>
          <w:rFonts w:ascii="inherit" w:eastAsia="Times New Roman" w:hAnsi="inherit" w:cs="Arial"/>
          <w:color w:val="0070C0"/>
          <w:spacing w:val="-12"/>
          <w:sz w:val="27"/>
          <w:szCs w:val="27"/>
          <w:lang w:eastAsia="es-ES"/>
        </w:rPr>
        <w:t>2.2 La familia y el grupo social</w:t>
      </w: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 w:rsidRPr="0027189D"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  <w:t>Los medios de comunicación, tu familia y las experiencias que hayas tenido a lo largo de tu vida van a determinar que te intereses por una actividad específica. Por ello, a pesar de estudiar en el mismo colegio y vivir en la misma localidad, tus intereses y los de tus amigos(as) pueden ser muy distintos. Por ejemplo, si tus padres se dedican a la carpintería, es muy posible que durante tu niñez hayas estado siempre rodeado por herramientas de carpintería, y que hayas ayudado a tus padres a elaborar o entregar alguna pieza de carpintería a un cliente. Posiblemente lograste desarrollar habilidad para realizar tareas manuales y, a esta edad, te sientas atraído por la carpintería o por cualquier otra actividad artística. Por contraste, tus compañeros(as) probablemente posean otras habilidades y sientan intereses por realizar otro tipo de actividades.</w:t>
      </w: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BD18D4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noProof/>
          <w:lang w:eastAsia="es-PE"/>
        </w:rPr>
      </w:pPr>
    </w:p>
    <w:p w:rsidR="00D1171B" w:rsidRDefault="00BD18D4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  <w:r>
        <w:rPr>
          <w:noProof/>
          <w:lang w:eastAsia="es-PE"/>
        </w:rPr>
        <w:drawing>
          <wp:inline distT="0" distB="0" distL="0" distR="0">
            <wp:extent cx="6629400" cy="8020050"/>
            <wp:effectExtent l="0" t="0" r="19050" b="0"/>
            <wp:docPr id="6" name="Diagrama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Arial Black" w:eastAsia="Times New Roman" w:hAnsi="Arial Black" w:cs="Arial"/>
          <w:color w:val="0070C0"/>
          <w:spacing w:val="-12"/>
          <w:sz w:val="32"/>
          <w:szCs w:val="32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 w:rsidP="00D1171B">
      <w:pPr>
        <w:shd w:val="clear" w:color="auto" w:fill="FAFAFA"/>
        <w:spacing w:after="206" w:line="240" w:lineRule="auto"/>
        <w:textAlignment w:val="baseline"/>
        <w:outlineLvl w:val="2"/>
        <w:rPr>
          <w:rFonts w:ascii="inherit" w:eastAsia="Times New Roman" w:hAnsi="inherit" w:cs="Arial"/>
          <w:color w:val="031936"/>
          <w:spacing w:val="-12"/>
          <w:sz w:val="27"/>
          <w:szCs w:val="27"/>
          <w:lang w:eastAsia="es-ES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D1171B" w:rsidRDefault="00D1171B">
      <w:pPr>
        <w:rPr>
          <w:noProof/>
          <w:lang w:eastAsia="es-PE"/>
        </w:rPr>
      </w:pPr>
    </w:p>
    <w:p w:rsidR="00573970" w:rsidRDefault="00573970"/>
    <w:sectPr w:rsidR="00573970" w:rsidSect="00D1171B">
      <w:pgSz w:w="11906" w:h="16838" w:code="9"/>
      <w:pgMar w:top="709" w:right="566" w:bottom="1134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E2934"/>
    <w:rsid w:val="00162D43"/>
    <w:rsid w:val="00283582"/>
    <w:rsid w:val="00313C48"/>
    <w:rsid w:val="00471DE3"/>
    <w:rsid w:val="004C3861"/>
    <w:rsid w:val="00547ADB"/>
    <w:rsid w:val="00573970"/>
    <w:rsid w:val="00A2492A"/>
    <w:rsid w:val="00A870EC"/>
    <w:rsid w:val="00BD18D4"/>
    <w:rsid w:val="00BE2934"/>
    <w:rsid w:val="00D1171B"/>
    <w:rsid w:val="00D37FF5"/>
    <w:rsid w:val="00E9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71B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2934"/>
    <w:pPr>
      <w:spacing w:after="0" w:line="240" w:lineRule="auto"/>
    </w:pPr>
    <w:rPr>
      <w:rFonts w:ascii="Tahoma" w:hAnsi="Tahoma" w:cs="Tahoma"/>
      <w:sz w:val="16"/>
      <w:szCs w:val="16"/>
      <w:lang w:val="es-PE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93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5.jpeg"/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E1566B2-3612-4F9A-A92F-B424A9FC1475}" type="doc">
      <dgm:prSet loTypeId="urn:microsoft.com/office/officeart/2005/8/layout/hierarchy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es-PE"/>
        </a:p>
      </dgm:t>
    </dgm:pt>
    <dgm:pt modelId="{51A18004-115A-4E81-95AF-FCDBD28FB2AD}">
      <dgm:prSet phldrT="[Texto]" custT="1"/>
      <dgm:spPr/>
      <dgm:t>
        <a:bodyPr/>
        <a:lstStyle/>
        <a:p>
          <a:r>
            <a:rPr lang="es-PE" sz="1400">
              <a:latin typeface="Arial Black" pitchFamily="34" charset="0"/>
            </a:rPr>
            <a:t>Gustos e Intereses</a:t>
          </a:r>
        </a:p>
        <a:p>
          <a:r>
            <a:rPr lang="es-PE" sz="1200">
              <a:latin typeface="Constantia" pitchFamily="18" charset="0"/>
            </a:rPr>
            <a:t>A  los cambios fisicos y psicologicos que etas viviendo como adolecente, se suma la necesidad de ir definiendo ls gustos e  interes y preferencias </a:t>
          </a:r>
        </a:p>
      </dgm:t>
    </dgm:pt>
    <dgm:pt modelId="{11F0FCAE-43C2-4391-85BF-234DCD633E9B}" type="parTrans" cxnId="{587146BE-1EF5-43B7-A442-95FB59103B25}">
      <dgm:prSet/>
      <dgm:spPr/>
      <dgm:t>
        <a:bodyPr/>
        <a:lstStyle/>
        <a:p>
          <a:endParaRPr lang="es-PE"/>
        </a:p>
      </dgm:t>
    </dgm:pt>
    <dgm:pt modelId="{F7733F42-7D5B-45A3-B580-B36B1030D10B}" type="sibTrans" cxnId="{587146BE-1EF5-43B7-A442-95FB59103B25}">
      <dgm:prSet/>
      <dgm:spPr/>
      <dgm:t>
        <a:bodyPr/>
        <a:lstStyle/>
        <a:p>
          <a:endParaRPr lang="es-PE"/>
        </a:p>
      </dgm:t>
    </dgm:pt>
    <dgm:pt modelId="{16BF400C-FD41-461A-917B-E3B2CAA9C32C}">
      <dgm:prSet phldrT="[Texto]" custT="1"/>
      <dgm:spPr/>
      <dgm:t>
        <a:bodyPr/>
        <a:lstStyle/>
        <a:p>
          <a:r>
            <a:rPr lang="es-PE" sz="1400"/>
            <a:t>Factores que Influyen en Gustos e Intereses </a:t>
          </a:r>
          <a:r>
            <a:rPr lang="es-PE" sz="1200"/>
            <a:t>existen diversos elementos que influyen en la manera de comportarnos </a:t>
          </a:r>
        </a:p>
      </dgm:t>
    </dgm:pt>
    <dgm:pt modelId="{EE3E32E4-833E-4B23-AD25-3EAAB150380F}" type="parTrans" cxnId="{8010E057-2F43-49D1-8394-35EF3E80D724}">
      <dgm:prSet/>
      <dgm:spPr/>
      <dgm:t>
        <a:bodyPr/>
        <a:lstStyle/>
        <a:p>
          <a:endParaRPr lang="es-PE"/>
        </a:p>
      </dgm:t>
    </dgm:pt>
    <dgm:pt modelId="{C4831A1B-089C-45F0-A37F-41CDC1AD597D}" type="sibTrans" cxnId="{8010E057-2F43-49D1-8394-35EF3E80D724}">
      <dgm:prSet/>
      <dgm:spPr/>
      <dgm:t>
        <a:bodyPr/>
        <a:lstStyle/>
        <a:p>
          <a:endParaRPr lang="es-PE"/>
        </a:p>
      </dgm:t>
    </dgm:pt>
    <dgm:pt modelId="{8C361BAE-EB26-47BB-B25A-9CFFC69B7D58}">
      <dgm:prSet phldrT="[Texto]" custT="1"/>
      <dgm:spPr/>
      <dgm:t>
        <a:bodyPr/>
        <a:lstStyle/>
        <a:p>
          <a:r>
            <a:rPr lang="es-PE" sz="1400"/>
            <a:t>Los intereses van cambiando </a:t>
          </a:r>
          <a:r>
            <a:rPr lang="es-PE" sz="1100"/>
            <a:t>el interes puede ir definido como el provecho, utilidad o valor en que si se  tiene persona o cosas mientras los adolecentes van creciendo van cambiando su forma de pensar</a:t>
          </a:r>
        </a:p>
      </dgm:t>
    </dgm:pt>
    <dgm:pt modelId="{7F98E907-2E49-4417-8B95-4C5128E85414}" type="parTrans" cxnId="{27700E39-0DCA-4D84-82D1-8C02AC2C222A}">
      <dgm:prSet/>
      <dgm:spPr/>
      <dgm:t>
        <a:bodyPr/>
        <a:lstStyle/>
        <a:p>
          <a:endParaRPr lang="es-PE"/>
        </a:p>
      </dgm:t>
    </dgm:pt>
    <dgm:pt modelId="{C2DAF513-2040-40AE-BE36-8BD1F610C209}" type="sibTrans" cxnId="{27700E39-0DCA-4D84-82D1-8C02AC2C222A}">
      <dgm:prSet/>
      <dgm:spPr/>
      <dgm:t>
        <a:bodyPr/>
        <a:lstStyle/>
        <a:p>
          <a:endParaRPr lang="es-PE"/>
        </a:p>
      </dgm:t>
    </dgm:pt>
    <dgm:pt modelId="{7086DC83-4981-4AE6-84AD-15AFF924C56A}">
      <dgm:prSet phldrT="[Texto]" custT="1"/>
      <dgm:spPr/>
      <dgm:t>
        <a:bodyPr/>
        <a:lstStyle/>
        <a:p>
          <a:r>
            <a:rPr lang="es-PE" sz="1200"/>
            <a:t>¿QUE HAS APRENDIDO?</a:t>
          </a:r>
        </a:p>
        <a:p>
          <a:r>
            <a:rPr lang="es-PE" sz="1100">
              <a:latin typeface="Constantia" pitchFamily="18" charset="0"/>
            </a:rPr>
            <a:t>Reflexiopnar en la influencia de los medios de comunicacion,tu familia y grupo socialen la definicion de tu gustos </a:t>
          </a:r>
        </a:p>
      </dgm:t>
    </dgm:pt>
    <dgm:pt modelId="{B330C42A-D8C8-4C10-8284-CE904370D720}" type="parTrans" cxnId="{90E7EDA7-6DD9-46EC-866D-F178522C4E42}">
      <dgm:prSet/>
      <dgm:spPr/>
      <dgm:t>
        <a:bodyPr/>
        <a:lstStyle/>
        <a:p>
          <a:endParaRPr lang="es-PE"/>
        </a:p>
      </dgm:t>
    </dgm:pt>
    <dgm:pt modelId="{4A09AA82-EF6E-46F6-B4F9-E8C80B41EA31}" type="sibTrans" cxnId="{90E7EDA7-6DD9-46EC-866D-F178522C4E42}">
      <dgm:prSet/>
      <dgm:spPr/>
      <dgm:t>
        <a:bodyPr/>
        <a:lstStyle/>
        <a:p>
          <a:endParaRPr lang="es-PE"/>
        </a:p>
      </dgm:t>
    </dgm:pt>
    <dgm:pt modelId="{78A6C006-4A97-4F65-A189-6AED41147EA3}">
      <dgm:prSet phldrT="[Texto]" custT="1"/>
      <dgm:spPr>
        <a:blipFill rotWithShape="0">
          <a:blip xmlns:r="http://schemas.openxmlformats.org/officeDocument/2006/relationships" r:embed="rId1">
            <a:lum bright="40000"/>
          </a:blip>
          <a:stretch>
            <a:fillRect/>
          </a:stretch>
        </a:blipFill>
      </dgm:spPr>
      <dgm:t>
        <a:bodyPr/>
        <a:lstStyle/>
        <a:p>
          <a:r>
            <a:rPr lang="es-PE" sz="1400">
              <a:solidFill>
                <a:srgbClr val="FF0000"/>
              </a:solidFill>
              <a:latin typeface="Berlin Sans FB Demi" pitchFamily="34" charset="0"/>
            </a:rPr>
            <a:t>Grupo social  </a:t>
          </a:r>
          <a:r>
            <a:rPr lang="es-PE" sz="1100">
              <a:latin typeface="Arial Rounded MT Bold" pitchFamily="34" charset="0"/>
            </a:rPr>
            <a:t>define como puede ser tu forma de actuar , hablar, sentir y expresarte tambien de vestir </a:t>
          </a:r>
        </a:p>
      </dgm:t>
    </dgm:pt>
    <dgm:pt modelId="{58415F2F-28E9-4DA0-8CEC-41E149482240}" type="sibTrans" cxnId="{0CE10B21-F98F-4008-B36F-F6AC07557431}">
      <dgm:prSet/>
      <dgm:spPr/>
      <dgm:t>
        <a:bodyPr/>
        <a:lstStyle/>
        <a:p>
          <a:endParaRPr lang="es-PE"/>
        </a:p>
      </dgm:t>
    </dgm:pt>
    <dgm:pt modelId="{0273C6C7-6B40-4668-8133-E56C05A7DBD0}" type="parTrans" cxnId="{0CE10B21-F98F-4008-B36F-F6AC07557431}">
      <dgm:prSet/>
      <dgm:spPr/>
      <dgm:t>
        <a:bodyPr/>
        <a:lstStyle/>
        <a:p>
          <a:endParaRPr lang="es-PE"/>
        </a:p>
      </dgm:t>
    </dgm:pt>
    <dgm:pt modelId="{5E19C200-434C-4D15-98BB-D0A495028222}">
      <dgm:prSet phldrT="[Texto]" custT="1"/>
      <dgm:spPr>
        <a:blipFill rotWithShape="0">
          <a:blip xmlns:r="http://schemas.openxmlformats.org/officeDocument/2006/relationships" r:embed="rId2">
            <a:lum bright="40000" contrast="-20000"/>
          </a:blip>
          <a:stretch>
            <a:fillRect/>
          </a:stretch>
        </a:blipFill>
      </dgm:spPr>
      <dgm:t>
        <a:bodyPr/>
        <a:lstStyle/>
        <a:p>
          <a:r>
            <a:rPr lang="es-PE" sz="1400">
              <a:solidFill>
                <a:srgbClr val="FF0000"/>
              </a:solidFill>
              <a:latin typeface="Berlin Sans FB Demi" pitchFamily="34" charset="0"/>
            </a:rPr>
            <a:t>Los medios de comunicacion </a:t>
          </a:r>
          <a:r>
            <a:rPr lang="es-PE" sz="1100">
              <a:latin typeface="Arial Rounded MT Bold" pitchFamily="34" charset="0"/>
            </a:rPr>
            <a:t>frecuentemente los gustos son influenciados por los medios de comunicacion per no somos tan concientes de ello</a:t>
          </a:r>
        </a:p>
      </dgm:t>
    </dgm:pt>
    <dgm:pt modelId="{11A200F3-AD2D-4580-8296-136C743C55F7}" type="sibTrans" cxnId="{86316D79-EC1A-497A-AA19-92E2E5009E71}">
      <dgm:prSet/>
      <dgm:spPr/>
      <dgm:t>
        <a:bodyPr/>
        <a:lstStyle/>
        <a:p>
          <a:endParaRPr lang="es-PE"/>
        </a:p>
      </dgm:t>
    </dgm:pt>
    <dgm:pt modelId="{C0ECB6BF-A581-4EE9-9A8D-87D738224A14}" type="parTrans" cxnId="{86316D79-EC1A-497A-AA19-92E2E5009E71}">
      <dgm:prSet/>
      <dgm:spPr/>
      <dgm:t>
        <a:bodyPr/>
        <a:lstStyle/>
        <a:p>
          <a:endParaRPr lang="es-PE"/>
        </a:p>
      </dgm:t>
    </dgm:pt>
    <dgm:pt modelId="{2ADD25B4-3138-4B82-9573-9564470B240E}">
      <dgm:prSet phldrT="[Texto]" custT="1"/>
      <dgm:spPr>
        <a:blipFill rotWithShape="0">
          <a:blip xmlns:r="http://schemas.openxmlformats.org/officeDocument/2006/relationships" r:embed="rId3">
            <a:lum bright="20000"/>
          </a:blip>
          <a:stretch>
            <a:fillRect/>
          </a:stretch>
        </a:blipFill>
      </dgm:spPr>
      <dgm:t>
        <a:bodyPr/>
        <a:lstStyle/>
        <a:p>
          <a:r>
            <a:rPr lang="es-PE" sz="1400">
              <a:solidFill>
                <a:srgbClr val="FF0000"/>
              </a:solidFill>
              <a:latin typeface="Berlin Sans FB Demi" pitchFamily="34" charset="0"/>
            </a:rPr>
            <a:t>Familia</a:t>
          </a:r>
          <a:r>
            <a:rPr lang="es-PE" sz="1400"/>
            <a:t>;las </a:t>
          </a:r>
          <a:r>
            <a:rPr lang="es-PE" sz="1200">
              <a:latin typeface="Arial Rounded MT Bold" pitchFamily="34" charset="0"/>
            </a:rPr>
            <a:t>experiencias a lo largo de tu vida determinan los gustosde una actividad especifica</a:t>
          </a:r>
        </a:p>
      </dgm:t>
    </dgm:pt>
    <dgm:pt modelId="{7F8D675A-5407-4F2A-8ED3-10F0A66E938C}" type="sibTrans" cxnId="{B83B2843-7609-4F10-BD7B-4D1E8347C903}">
      <dgm:prSet/>
      <dgm:spPr/>
      <dgm:t>
        <a:bodyPr/>
        <a:lstStyle/>
        <a:p>
          <a:endParaRPr lang="es-PE"/>
        </a:p>
      </dgm:t>
    </dgm:pt>
    <dgm:pt modelId="{B1FA7F79-E020-471B-BE98-F80A54E544C9}" type="parTrans" cxnId="{B83B2843-7609-4F10-BD7B-4D1E8347C903}">
      <dgm:prSet/>
      <dgm:spPr/>
      <dgm:t>
        <a:bodyPr/>
        <a:lstStyle/>
        <a:p>
          <a:endParaRPr lang="es-PE"/>
        </a:p>
      </dgm:t>
    </dgm:pt>
    <dgm:pt modelId="{770CAE10-2C55-4AB9-9C89-8570B9E279A9}" type="pres">
      <dgm:prSet presAssocID="{2E1566B2-3612-4F9A-A92F-B424A9FC147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068DB42C-4E6E-429F-8642-2B66CD5B7028}" type="pres">
      <dgm:prSet presAssocID="{51A18004-115A-4E81-95AF-FCDBD28FB2AD}" presName="hierRoot1" presStyleCnt="0"/>
      <dgm:spPr/>
    </dgm:pt>
    <dgm:pt modelId="{E31B0083-BB5C-4AC3-8D84-5E27D7DEC251}" type="pres">
      <dgm:prSet presAssocID="{51A18004-115A-4E81-95AF-FCDBD28FB2AD}" presName="composite" presStyleCnt="0"/>
      <dgm:spPr/>
    </dgm:pt>
    <dgm:pt modelId="{A2A5FA4A-9E4A-4DA3-B4F1-00FDE1251B4F}" type="pres">
      <dgm:prSet presAssocID="{51A18004-115A-4E81-95AF-FCDBD28FB2AD}" presName="background" presStyleLbl="node0" presStyleIdx="0" presStyleCnt="1"/>
      <dgm:spPr/>
    </dgm:pt>
    <dgm:pt modelId="{85B15C73-DB97-478D-8DCE-5B5A7D7B8047}" type="pres">
      <dgm:prSet presAssocID="{51A18004-115A-4E81-95AF-FCDBD28FB2AD}" presName="text" presStyleLbl="fgAcc0" presStyleIdx="0" presStyleCnt="1" custScaleX="362992" custScaleY="373954" custLinFactY="-47629" custLinFactNeighborX="-36781" custLinFactNeighborY="-100000">
        <dgm:presLayoutVars>
          <dgm:chPref val="3"/>
        </dgm:presLayoutVars>
      </dgm:prSet>
      <dgm:spPr/>
    </dgm:pt>
    <dgm:pt modelId="{63567D13-2218-4378-9342-CCABF7DB5D57}" type="pres">
      <dgm:prSet presAssocID="{51A18004-115A-4E81-95AF-FCDBD28FB2AD}" presName="hierChild2" presStyleCnt="0"/>
      <dgm:spPr/>
    </dgm:pt>
    <dgm:pt modelId="{D4FABE75-D358-44EC-A73B-13D4B1305D3C}" type="pres">
      <dgm:prSet presAssocID="{EE3E32E4-833E-4B23-AD25-3EAAB150380F}" presName="Name10" presStyleLbl="parChTrans1D2" presStyleIdx="0" presStyleCnt="2"/>
      <dgm:spPr/>
    </dgm:pt>
    <dgm:pt modelId="{FC70CEAF-FE4F-4462-ACC3-8C7AED355060}" type="pres">
      <dgm:prSet presAssocID="{16BF400C-FD41-461A-917B-E3B2CAA9C32C}" presName="hierRoot2" presStyleCnt="0"/>
      <dgm:spPr/>
    </dgm:pt>
    <dgm:pt modelId="{7149197A-17C1-408B-A291-AE5B8A26DB39}" type="pres">
      <dgm:prSet presAssocID="{16BF400C-FD41-461A-917B-E3B2CAA9C32C}" presName="composite2" presStyleCnt="0"/>
      <dgm:spPr/>
    </dgm:pt>
    <dgm:pt modelId="{BEBF93E2-01A4-4D7E-B51F-7D23B4644026}" type="pres">
      <dgm:prSet presAssocID="{16BF400C-FD41-461A-917B-E3B2CAA9C32C}" presName="background2" presStyleLbl="node2" presStyleIdx="0" presStyleCnt="2"/>
      <dgm:spPr/>
    </dgm:pt>
    <dgm:pt modelId="{5890C725-3F65-421B-BC5D-89F9850C7CEB}" type="pres">
      <dgm:prSet presAssocID="{16BF400C-FD41-461A-917B-E3B2CAA9C32C}" presName="text2" presStyleLbl="fgAcc2" presStyleIdx="0" presStyleCnt="2" custScaleX="315432" custScaleY="289180" custLinFactNeighborX="5169" custLinFactNeighborY="-61053">
        <dgm:presLayoutVars>
          <dgm:chPref val="3"/>
        </dgm:presLayoutVars>
      </dgm:prSet>
      <dgm:spPr/>
      <dgm:t>
        <a:bodyPr/>
        <a:lstStyle/>
        <a:p>
          <a:endParaRPr lang="es-PE"/>
        </a:p>
      </dgm:t>
    </dgm:pt>
    <dgm:pt modelId="{E0D7E6E9-71A1-4546-86A9-2EBAD7ABA5DB}" type="pres">
      <dgm:prSet presAssocID="{16BF400C-FD41-461A-917B-E3B2CAA9C32C}" presName="hierChild3" presStyleCnt="0"/>
      <dgm:spPr/>
    </dgm:pt>
    <dgm:pt modelId="{50BE9945-3D4C-4815-94BB-70B520E39057}" type="pres">
      <dgm:prSet presAssocID="{C0ECB6BF-A581-4EE9-9A8D-87D738224A14}" presName="Name17" presStyleLbl="parChTrans1D3" presStyleIdx="0" presStyleCnt="4"/>
      <dgm:spPr/>
    </dgm:pt>
    <dgm:pt modelId="{7D6AFC4C-6FED-4FA6-A32C-CF017EFC0AFF}" type="pres">
      <dgm:prSet presAssocID="{5E19C200-434C-4D15-98BB-D0A495028222}" presName="hierRoot3" presStyleCnt="0"/>
      <dgm:spPr/>
    </dgm:pt>
    <dgm:pt modelId="{6181A4DB-60B8-4E57-AC9C-B762BA7871E6}" type="pres">
      <dgm:prSet presAssocID="{5E19C200-434C-4D15-98BB-D0A495028222}" presName="composite3" presStyleCnt="0"/>
      <dgm:spPr/>
    </dgm:pt>
    <dgm:pt modelId="{E289D570-35EF-46B1-8E68-FD6D4AE70309}" type="pres">
      <dgm:prSet presAssocID="{5E19C200-434C-4D15-98BB-D0A495028222}" presName="background3" presStyleLbl="node3" presStyleIdx="0" presStyleCnt="4"/>
      <dgm:spPr/>
    </dgm:pt>
    <dgm:pt modelId="{38053198-38A7-499B-85F8-D9DB08FB6D2A}" type="pres">
      <dgm:prSet presAssocID="{5E19C200-434C-4D15-98BB-D0A495028222}" presName="text3" presStyleLbl="fgAcc3" presStyleIdx="0" presStyleCnt="4" custScaleX="240473" custScaleY="507905" custLinFactNeighborX="9444" custLinFactNeighborY="29388">
        <dgm:presLayoutVars>
          <dgm:chPref val="3"/>
        </dgm:presLayoutVars>
      </dgm:prSet>
      <dgm:spPr/>
      <dgm:t>
        <a:bodyPr/>
        <a:lstStyle/>
        <a:p>
          <a:endParaRPr lang="es-PE"/>
        </a:p>
      </dgm:t>
    </dgm:pt>
    <dgm:pt modelId="{863A552C-8F59-444E-A607-77108DE2E57F}" type="pres">
      <dgm:prSet presAssocID="{5E19C200-434C-4D15-98BB-D0A495028222}" presName="hierChild4" presStyleCnt="0"/>
      <dgm:spPr/>
    </dgm:pt>
    <dgm:pt modelId="{710C4B27-A57D-47EF-807A-AFD5726CAD5B}" type="pres">
      <dgm:prSet presAssocID="{B1FA7F79-E020-471B-BE98-F80A54E544C9}" presName="Name17" presStyleLbl="parChTrans1D3" presStyleIdx="1" presStyleCnt="4"/>
      <dgm:spPr/>
    </dgm:pt>
    <dgm:pt modelId="{C9E8711F-2A75-418D-A499-C62553F22786}" type="pres">
      <dgm:prSet presAssocID="{2ADD25B4-3138-4B82-9573-9564470B240E}" presName="hierRoot3" presStyleCnt="0"/>
      <dgm:spPr/>
    </dgm:pt>
    <dgm:pt modelId="{8FF17DB7-E644-4122-9E6E-786E79C22ED3}" type="pres">
      <dgm:prSet presAssocID="{2ADD25B4-3138-4B82-9573-9564470B240E}" presName="composite3" presStyleCnt="0"/>
      <dgm:spPr/>
    </dgm:pt>
    <dgm:pt modelId="{1CBDBCA6-FAAE-4984-933D-672155002363}" type="pres">
      <dgm:prSet presAssocID="{2ADD25B4-3138-4B82-9573-9564470B240E}" presName="background3" presStyleLbl="node3" presStyleIdx="1" presStyleCnt="4"/>
      <dgm:spPr/>
    </dgm:pt>
    <dgm:pt modelId="{95490180-168D-4854-8064-1AB35B349805}" type="pres">
      <dgm:prSet presAssocID="{2ADD25B4-3138-4B82-9573-9564470B240E}" presName="text3" presStyleLbl="fgAcc3" presStyleIdx="1" presStyleCnt="4" custAng="0" custScaleX="255844" custScaleY="489165" custLinFactNeighborX="19011" custLinFactNeighborY="67256">
        <dgm:presLayoutVars>
          <dgm:chPref val="3"/>
        </dgm:presLayoutVars>
      </dgm:prSet>
      <dgm:spPr/>
      <dgm:t>
        <a:bodyPr/>
        <a:lstStyle/>
        <a:p>
          <a:endParaRPr lang="es-PE"/>
        </a:p>
      </dgm:t>
    </dgm:pt>
    <dgm:pt modelId="{E7770477-552C-4E98-85DD-BF81AE60CBB4}" type="pres">
      <dgm:prSet presAssocID="{2ADD25B4-3138-4B82-9573-9564470B240E}" presName="hierChild4" presStyleCnt="0"/>
      <dgm:spPr/>
    </dgm:pt>
    <dgm:pt modelId="{CCF4F2EA-B699-436C-AEF2-F98D7328D56F}" type="pres">
      <dgm:prSet presAssocID="{0273C6C7-6B40-4668-8133-E56C05A7DBD0}" presName="Name17" presStyleLbl="parChTrans1D3" presStyleIdx="2" presStyleCnt="4"/>
      <dgm:spPr/>
    </dgm:pt>
    <dgm:pt modelId="{3979D459-4620-4FE8-B5B4-BA90764350D0}" type="pres">
      <dgm:prSet presAssocID="{78A6C006-4A97-4F65-A189-6AED41147EA3}" presName="hierRoot3" presStyleCnt="0"/>
      <dgm:spPr/>
    </dgm:pt>
    <dgm:pt modelId="{1A8F6A0E-B4FD-405C-92B6-252A2D438FC6}" type="pres">
      <dgm:prSet presAssocID="{78A6C006-4A97-4F65-A189-6AED41147EA3}" presName="composite3" presStyleCnt="0"/>
      <dgm:spPr/>
    </dgm:pt>
    <dgm:pt modelId="{9B92D263-2408-49A2-A6A9-EDD1BE794DE2}" type="pres">
      <dgm:prSet presAssocID="{78A6C006-4A97-4F65-A189-6AED41147EA3}" presName="background3" presStyleLbl="node3" presStyleIdx="2" presStyleCnt="4"/>
      <dgm:spPr/>
    </dgm:pt>
    <dgm:pt modelId="{C578CFA1-0EA9-41F8-BC1F-CBF6F138E519}" type="pres">
      <dgm:prSet presAssocID="{78A6C006-4A97-4F65-A189-6AED41147EA3}" presName="text3" presStyleLbl="fgAcc3" presStyleIdx="2" presStyleCnt="4" custScaleX="266574" custScaleY="471278" custLinFactNeighborX="35221" custLinFactNeighborY="43157">
        <dgm:presLayoutVars>
          <dgm:chPref val="3"/>
        </dgm:presLayoutVars>
      </dgm:prSet>
      <dgm:spPr/>
      <dgm:t>
        <a:bodyPr/>
        <a:lstStyle/>
        <a:p>
          <a:endParaRPr lang="es-PE"/>
        </a:p>
      </dgm:t>
    </dgm:pt>
    <dgm:pt modelId="{6ACCA97A-2C27-4BDC-9DD8-67ED34ED698A}" type="pres">
      <dgm:prSet presAssocID="{78A6C006-4A97-4F65-A189-6AED41147EA3}" presName="hierChild4" presStyleCnt="0"/>
      <dgm:spPr/>
    </dgm:pt>
    <dgm:pt modelId="{760B0327-7355-4EDF-92F3-4D49953CE9C6}" type="pres">
      <dgm:prSet presAssocID="{7F98E907-2E49-4417-8B95-4C5128E85414}" presName="Name10" presStyleLbl="parChTrans1D2" presStyleIdx="1" presStyleCnt="2"/>
      <dgm:spPr/>
    </dgm:pt>
    <dgm:pt modelId="{4356FB2C-231D-4CAE-B671-D7D22195A1D7}" type="pres">
      <dgm:prSet presAssocID="{8C361BAE-EB26-47BB-B25A-9CFFC69B7D58}" presName="hierRoot2" presStyleCnt="0"/>
      <dgm:spPr/>
    </dgm:pt>
    <dgm:pt modelId="{CA626C24-17E8-472B-BA7A-6B296F249605}" type="pres">
      <dgm:prSet presAssocID="{8C361BAE-EB26-47BB-B25A-9CFFC69B7D58}" presName="composite2" presStyleCnt="0"/>
      <dgm:spPr/>
    </dgm:pt>
    <dgm:pt modelId="{61D98CB1-750D-441F-B63D-641EB4EFEA25}" type="pres">
      <dgm:prSet presAssocID="{8C361BAE-EB26-47BB-B25A-9CFFC69B7D58}" presName="background2" presStyleLbl="node2" presStyleIdx="1" presStyleCnt="2"/>
      <dgm:spPr/>
    </dgm:pt>
    <dgm:pt modelId="{871F38AE-0EB7-4E75-8285-12058C4B92B8}" type="pres">
      <dgm:prSet presAssocID="{8C361BAE-EB26-47BB-B25A-9CFFC69B7D58}" presName="text2" presStyleLbl="fgAcc2" presStyleIdx="1" presStyleCnt="2" custScaleX="300731" custScaleY="302931" custLinFactNeighborX="-27138" custLinFactNeighborY="-89544">
        <dgm:presLayoutVars>
          <dgm:chPref val="3"/>
        </dgm:presLayoutVars>
      </dgm:prSet>
      <dgm:spPr/>
      <dgm:t>
        <a:bodyPr/>
        <a:lstStyle/>
        <a:p>
          <a:endParaRPr lang="es-PE"/>
        </a:p>
      </dgm:t>
    </dgm:pt>
    <dgm:pt modelId="{8738BF89-BFB8-42F6-AC63-2E0DF8A06A4E}" type="pres">
      <dgm:prSet presAssocID="{8C361BAE-EB26-47BB-B25A-9CFFC69B7D58}" presName="hierChild3" presStyleCnt="0"/>
      <dgm:spPr/>
    </dgm:pt>
    <dgm:pt modelId="{8596C8F5-F26B-4F97-91F2-54FB3C989C77}" type="pres">
      <dgm:prSet presAssocID="{B330C42A-D8C8-4C10-8284-CE904370D720}" presName="Name17" presStyleLbl="parChTrans1D3" presStyleIdx="3" presStyleCnt="4"/>
      <dgm:spPr/>
    </dgm:pt>
    <dgm:pt modelId="{E3CE027E-C6D1-49CE-A958-9DDC1F950925}" type="pres">
      <dgm:prSet presAssocID="{7086DC83-4981-4AE6-84AD-15AFF924C56A}" presName="hierRoot3" presStyleCnt="0"/>
      <dgm:spPr/>
    </dgm:pt>
    <dgm:pt modelId="{68043CAD-B88E-4111-8054-431C0B988D00}" type="pres">
      <dgm:prSet presAssocID="{7086DC83-4981-4AE6-84AD-15AFF924C56A}" presName="composite3" presStyleCnt="0"/>
      <dgm:spPr/>
    </dgm:pt>
    <dgm:pt modelId="{1EA0B5B6-FB52-4737-8C07-603F67503F0C}" type="pres">
      <dgm:prSet presAssocID="{7086DC83-4981-4AE6-84AD-15AFF924C56A}" presName="background3" presStyleLbl="node3" presStyleIdx="3" presStyleCnt="4"/>
      <dgm:spPr/>
    </dgm:pt>
    <dgm:pt modelId="{509F6BCB-7D6C-431A-99A9-D2393EE579EA}" type="pres">
      <dgm:prSet presAssocID="{7086DC83-4981-4AE6-84AD-15AFF924C56A}" presName="text3" presStyleLbl="fgAcc3" presStyleIdx="3" presStyleCnt="4" custScaleX="187254" custScaleY="746739" custLinFactNeighborX="54379" custLinFactNeighborY="25260">
        <dgm:presLayoutVars>
          <dgm:chPref val="3"/>
        </dgm:presLayoutVars>
      </dgm:prSet>
      <dgm:spPr/>
      <dgm:t>
        <a:bodyPr/>
        <a:lstStyle/>
        <a:p>
          <a:endParaRPr lang="es-PE"/>
        </a:p>
      </dgm:t>
    </dgm:pt>
    <dgm:pt modelId="{B19BC0B0-4096-43DA-9D3D-5E1E2AF9F4AA}" type="pres">
      <dgm:prSet presAssocID="{7086DC83-4981-4AE6-84AD-15AFF924C56A}" presName="hierChild4" presStyleCnt="0"/>
      <dgm:spPr/>
    </dgm:pt>
  </dgm:ptLst>
  <dgm:cxnLst>
    <dgm:cxn modelId="{2E4B1580-CDAC-4DFE-9556-000132C2333B}" type="presOf" srcId="{78A6C006-4A97-4F65-A189-6AED41147EA3}" destId="{C578CFA1-0EA9-41F8-BC1F-CBF6F138E519}" srcOrd="0" destOrd="0" presId="urn:microsoft.com/office/officeart/2005/8/layout/hierarchy1"/>
    <dgm:cxn modelId="{7ACD664D-14F2-4997-B382-71EE12A24F20}" type="presOf" srcId="{5E19C200-434C-4D15-98BB-D0A495028222}" destId="{38053198-38A7-499B-85F8-D9DB08FB6D2A}" srcOrd="0" destOrd="0" presId="urn:microsoft.com/office/officeart/2005/8/layout/hierarchy1"/>
    <dgm:cxn modelId="{27700E39-0DCA-4D84-82D1-8C02AC2C222A}" srcId="{51A18004-115A-4E81-95AF-FCDBD28FB2AD}" destId="{8C361BAE-EB26-47BB-B25A-9CFFC69B7D58}" srcOrd="1" destOrd="0" parTransId="{7F98E907-2E49-4417-8B95-4C5128E85414}" sibTransId="{C2DAF513-2040-40AE-BE36-8BD1F610C209}"/>
    <dgm:cxn modelId="{1AF7CFB2-7C6B-46C3-9F88-01CE60331407}" type="presOf" srcId="{B1FA7F79-E020-471B-BE98-F80A54E544C9}" destId="{710C4B27-A57D-47EF-807A-AFD5726CAD5B}" srcOrd="0" destOrd="0" presId="urn:microsoft.com/office/officeart/2005/8/layout/hierarchy1"/>
    <dgm:cxn modelId="{2A99110E-ED63-442D-AFC7-5EF48567ADC9}" type="presOf" srcId="{51A18004-115A-4E81-95AF-FCDBD28FB2AD}" destId="{85B15C73-DB97-478D-8DCE-5B5A7D7B8047}" srcOrd="0" destOrd="0" presId="urn:microsoft.com/office/officeart/2005/8/layout/hierarchy1"/>
    <dgm:cxn modelId="{7CB92D44-6C47-4CE8-B764-2943A5BAC47C}" type="presOf" srcId="{7086DC83-4981-4AE6-84AD-15AFF924C56A}" destId="{509F6BCB-7D6C-431A-99A9-D2393EE579EA}" srcOrd="0" destOrd="0" presId="urn:microsoft.com/office/officeart/2005/8/layout/hierarchy1"/>
    <dgm:cxn modelId="{B29775BE-9683-4DE2-B150-CF01026FC0FF}" type="presOf" srcId="{7F98E907-2E49-4417-8B95-4C5128E85414}" destId="{760B0327-7355-4EDF-92F3-4D49953CE9C6}" srcOrd="0" destOrd="0" presId="urn:microsoft.com/office/officeart/2005/8/layout/hierarchy1"/>
    <dgm:cxn modelId="{85A2C4D4-CE59-4E3D-BBF5-68CBB6929A6A}" type="presOf" srcId="{16BF400C-FD41-461A-917B-E3B2CAA9C32C}" destId="{5890C725-3F65-421B-BC5D-89F9850C7CEB}" srcOrd="0" destOrd="0" presId="urn:microsoft.com/office/officeart/2005/8/layout/hierarchy1"/>
    <dgm:cxn modelId="{587146BE-1EF5-43B7-A442-95FB59103B25}" srcId="{2E1566B2-3612-4F9A-A92F-B424A9FC1475}" destId="{51A18004-115A-4E81-95AF-FCDBD28FB2AD}" srcOrd="0" destOrd="0" parTransId="{11F0FCAE-43C2-4391-85BF-234DCD633E9B}" sibTransId="{F7733F42-7D5B-45A3-B580-B36B1030D10B}"/>
    <dgm:cxn modelId="{CCD13170-45C9-454A-9FC0-09B5580973A8}" type="presOf" srcId="{C0ECB6BF-A581-4EE9-9A8D-87D738224A14}" destId="{50BE9945-3D4C-4815-94BB-70B520E39057}" srcOrd="0" destOrd="0" presId="urn:microsoft.com/office/officeart/2005/8/layout/hierarchy1"/>
    <dgm:cxn modelId="{C6522A71-1C72-4FBA-9F44-BCC857AA16E5}" type="presOf" srcId="{2E1566B2-3612-4F9A-A92F-B424A9FC1475}" destId="{770CAE10-2C55-4AB9-9C89-8570B9E279A9}" srcOrd="0" destOrd="0" presId="urn:microsoft.com/office/officeart/2005/8/layout/hierarchy1"/>
    <dgm:cxn modelId="{86316D79-EC1A-497A-AA19-92E2E5009E71}" srcId="{16BF400C-FD41-461A-917B-E3B2CAA9C32C}" destId="{5E19C200-434C-4D15-98BB-D0A495028222}" srcOrd="0" destOrd="0" parTransId="{C0ECB6BF-A581-4EE9-9A8D-87D738224A14}" sibTransId="{11A200F3-AD2D-4580-8296-136C743C55F7}"/>
    <dgm:cxn modelId="{00AF51A5-9134-45AB-A56F-A9CA12B0B284}" type="presOf" srcId="{0273C6C7-6B40-4668-8133-E56C05A7DBD0}" destId="{CCF4F2EA-B699-436C-AEF2-F98D7328D56F}" srcOrd="0" destOrd="0" presId="urn:microsoft.com/office/officeart/2005/8/layout/hierarchy1"/>
    <dgm:cxn modelId="{90E7EDA7-6DD9-46EC-866D-F178522C4E42}" srcId="{8C361BAE-EB26-47BB-B25A-9CFFC69B7D58}" destId="{7086DC83-4981-4AE6-84AD-15AFF924C56A}" srcOrd="0" destOrd="0" parTransId="{B330C42A-D8C8-4C10-8284-CE904370D720}" sibTransId="{4A09AA82-EF6E-46F6-B4F9-E8C80B41EA31}"/>
    <dgm:cxn modelId="{31AF8C2C-B972-4953-AD31-D4E4C2A5884D}" type="presOf" srcId="{B330C42A-D8C8-4C10-8284-CE904370D720}" destId="{8596C8F5-F26B-4F97-91F2-54FB3C989C77}" srcOrd="0" destOrd="0" presId="urn:microsoft.com/office/officeart/2005/8/layout/hierarchy1"/>
    <dgm:cxn modelId="{8010E057-2F43-49D1-8394-35EF3E80D724}" srcId="{51A18004-115A-4E81-95AF-FCDBD28FB2AD}" destId="{16BF400C-FD41-461A-917B-E3B2CAA9C32C}" srcOrd="0" destOrd="0" parTransId="{EE3E32E4-833E-4B23-AD25-3EAAB150380F}" sibTransId="{C4831A1B-089C-45F0-A37F-41CDC1AD597D}"/>
    <dgm:cxn modelId="{0CE10B21-F98F-4008-B36F-F6AC07557431}" srcId="{16BF400C-FD41-461A-917B-E3B2CAA9C32C}" destId="{78A6C006-4A97-4F65-A189-6AED41147EA3}" srcOrd="2" destOrd="0" parTransId="{0273C6C7-6B40-4668-8133-E56C05A7DBD0}" sibTransId="{58415F2F-28E9-4DA0-8CEC-41E149482240}"/>
    <dgm:cxn modelId="{B83B2843-7609-4F10-BD7B-4D1E8347C903}" srcId="{16BF400C-FD41-461A-917B-E3B2CAA9C32C}" destId="{2ADD25B4-3138-4B82-9573-9564470B240E}" srcOrd="1" destOrd="0" parTransId="{B1FA7F79-E020-471B-BE98-F80A54E544C9}" sibTransId="{7F8D675A-5407-4F2A-8ED3-10F0A66E938C}"/>
    <dgm:cxn modelId="{6BD068AF-9F3A-40A2-923C-B8879DBC8A5C}" type="presOf" srcId="{EE3E32E4-833E-4B23-AD25-3EAAB150380F}" destId="{D4FABE75-D358-44EC-A73B-13D4B1305D3C}" srcOrd="0" destOrd="0" presId="urn:microsoft.com/office/officeart/2005/8/layout/hierarchy1"/>
    <dgm:cxn modelId="{6C44C329-D255-4B49-A2F0-E807F90272F1}" type="presOf" srcId="{8C361BAE-EB26-47BB-B25A-9CFFC69B7D58}" destId="{871F38AE-0EB7-4E75-8285-12058C4B92B8}" srcOrd="0" destOrd="0" presId="urn:microsoft.com/office/officeart/2005/8/layout/hierarchy1"/>
    <dgm:cxn modelId="{50EAB911-6CDF-4DAE-BEC8-ED9D5B41BF75}" type="presOf" srcId="{2ADD25B4-3138-4B82-9573-9564470B240E}" destId="{95490180-168D-4854-8064-1AB35B349805}" srcOrd="0" destOrd="0" presId="urn:microsoft.com/office/officeart/2005/8/layout/hierarchy1"/>
    <dgm:cxn modelId="{65B115E1-4064-472C-B766-11D489C7D479}" type="presParOf" srcId="{770CAE10-2C55-4AB9-9C89-8570B9E279A9}" destId="{068DB42C-4E6E-429F-8642-2B66CD5B7028}" srcOrd="0" destOrd="0" presId="urn:microsoft.com/office/officeart/2005/8/layout/hierarchy1"/>
    <dgm:cxn modelId="{D29343D0-75F3-4F17-A0C6-340A3053F956}" type="presParOf" srcId="{068DB42C-4E6E-429F-8642-2B66CD5B7028}" destId="{E31B0083-BB5C-4AC3-8D84-5E27D7DEC251}" srcOrd="0" destOrd="0" presId="urn:microsoft.com/office/officeart/2005/8/layout/hierarchy1"/>
    <dgm:cxn modelId="{B5213DD9-259F-45E9-8E7E-4F783A64C8BD}" type="presParOf" srcId="{E31B0083-BB5C-4AC3-8D84-5E27D7DEC251}" destId="{A2A5FA4A-9E4A-4DA3-B4F1-00FDE1251B4F}" srcOrd="0" destOrd="0" presId="urn:microsoft.com/office/officeart/2005/8/layout/hierarchy1"/>
    <dgm:cxn modelId="{FA5633B3-F259-4FAA-AAD7-6A7AD98FBCFE}" type="presParOf" srcId="{E31B0083-BB5C-4AC3-8D84-5E27D7DEC251}" destId="{85B15C73-DB97-478D-8DCE-5B5A7D7B8047}" srcOrd="1" destOrd="0" presId="urn:microsoft.com/office/officeart/2005/8/layout/hierarchy1"/>
    <dgm:cxn modelId="{529BF735-E34A-41A1-B4D3-38EC1DDBF697}" type="presParOf" srcId="{068DB42C-4E6E-429F-8642-2B66CD5B7028}" destId="{63567D13-2218-4378-9342-CCABF7DB5D57}" srcOrd="1" destOrd="0" presId="urn:microsoft.com/office/officeart/2005/8/layout/hierarchy1"/>
    <dgm:cxn modelId="{DEF0449A-94A6-4224-8B1A-3367CAF9446E}" type="presParOf" srcId="{63567D13-2218-4378-9342-CCABF7DB5D57}" destId="{D4FABE75-D358-44EC-A73B-13D4B1305D3C}" srcOrd="0" destOrd="0" presId="urn:microsoft.com/office/officeart/2005/8/layout/hierarchy1"/>
    <dgm:cxn modelId="{07A29E83-1295-4CF1-860C-DE6F86C236F3}" type="presParOf" srcId="{63567D13-2218-4378-9342-CCABF7DB5D57}" destId="{FC70CEAF-FE4F-4462-ACC3-8C7AED355060}" srcOrd="1" destOrd="0" presId="urn:microsoft.com/office/officeart/2005/8/layout/hierarchy1"/>
    <dgm:cxn modelId="{BDA22DC2-FFA5-46C2-BBEF-F21835792760}" type="presParOf" srcId="{FC70CEAF-FE4F-4462-ACC3-8C7AED355060}" destId="{7149197A-17C1-408B-A291-AE5B8A26DB39}" srcOrd="0" destOrd="0" presId="urn:microsoft.com/office/officeart/2005/8/layout/hierarchy1"/>
    <dgm:cxn modelId="{3B6FE14A-A770-4E00-B6E2-5E7DD0F56C89}" type="presParOf" srcId="{7149197A-17C1-408B-A291-AE5B8A26DB39}" destId="{BEBF93E2-01A4-4D7E-B51F-7D23B4644026}" srcOrd="0" destOrd="0" presId="urn:microsoft.com/office/officeart/2005/8/layout/hierarchy1"/>
    <dgm:cxn modelId="{B3D42EAC-AB97-4BC1-A7A7-20826E8F69E2}" type="presParOf" srcId="{7149197A-17C1-408B-A291-AE5B8A26DB39}" destId="{5890C725-3F65-421B-BC5D-89F9850C7CEB}" srcOrd="1" destOrd="0" presId="urn:microsoft.com/office/officeart/2005/8/layout/hierarchy1"/>
    <dgm:cxn modelId="{11309D9C-E59F-470C-8F92-BEF0CD4B38C4}" type="presParOf" srcId="{FC70CEAF-FE4F-4462-ACC3-8C7AED355060}" destId="{E0D7E6E9-71A1-4546-86A9-2EBAD7ABA5DB}" srcOrd="1" destOrd="0" presId="urn:microsoft.com/office/officeart/2005/8/layout/hierarchy1"/>
    <dgm:cxn modelId="{B6BC2F87-6CE5-4B48-A374-E440792C21B8}" type="presParOf" srcId="{E0D7E6E9-71A1-4546-86A9-2EBAD7ABA5DB}" destId="{50BE9945-3D4C-4815-94BB-70B520E39057}" srcOrd="0" destOrd="0" presId="urn:microsoft.com/office/officeart/2005/8/layout/hierarchy1"/>
    <dgm:cxn modelId="{2D6B31AB-F3AA-433C-8019-3714CFF6634B}" type="presParOf" srcId="{E0D7E6E9-71A1-4546-86A9-2EBAD7ABA5DB}" destId="{7D6AFC4C-6FED-4FA6-A32C-CF017EFC0AFF}" srcOrd="1" destOrd="0" presId="urn:microsoft.com/office/officeart/2005/8/layout/hierarchy1"/>
    <dgm:cxn modelId="{B259D21C-1E87-4D89-BF3F-F44CBD4310BE}" type="presParOf" srcId="{7D6AFC4C-6FED-4FA6-A32C-CF017EFC0AFF}" destId="{6181A4DB-60B8-4E57-AC9C-B762BA7871E6}" srcOrd="0" destOrd="0" presId="urn:microsoft.com/office/officeart/2005/8/layout/hierarchy1"/>
    <dgm:cxn modelId="{21CFAE52-EBB9-4644-8870-5971F21BA105}" type="presParOf" srcId="{6181A4DB-60B8-4E57-AC9C-B762BA7871E6}" destId="{E289D570-35EF-46B1-8E68-FD6D4AE70309}" srcOrd="0" destOrd="0" presId="urn:microsoft.com/office/officeart/2005/8/layout/hierarchy1"/>
    <dgm:cxn modelId="{751AEEC1-36D7-41FD-98FB-CB2F9AD6F103}" type="presParOf" srcId="{6181A4DB-60B8-4E57-AC9C-B762BA7871E6}" destId="{38053198-38A7-499B-85F8-D9DB08FB6D2A}" srcOrd="1" destOrd="0" presId="urn:microsoft.com/office/officeart/2005/8/layout/hierarchy1"/>
    <dgm:cxn modelId="{8F31F680-9A71-4748-9B76-5F3820313E9C}" type="presParOf" srcId="{7D6AFC4C-6FED-4FA6-A32C-CF017EFC0AFF}" destId="{863A552C-8F59-444E-A607-77108DE2E57F}" srcOrd="1" destOrd="0" presId="urn:microsoft.com/office/officeart/2005/8/layout/hierarchy1"/>
    <dgm:cxn modelId="{4E0BBE92-2D0D-44BE-B136-AADCB6C1BF4A}" type="presParOf" srcId="{E0D7E6E9-71A1-4546-86A9-2EBAD7ABA5DB}" destId="{710C4B27-A57D-47EF-807A-AFD5726CAD5B}" srcOrd="2" destOrd="0" presId="urn:microsoft.com/office/officeart/2005/8/layout/hierarchy1"/>
    <dgm:cxn modelId="{2278E8C6-D39B-4FE2-B7C2-3B9215DFC6E0}" type="presParOf" srcId="{E0D7E6E9-71A1-4546-86A9-2EBAD7ABA5DB}" destId="{C9E8711F-2A75-418D-A499-C62553F22786}" srcOrd="3" destOrd="0" presId="urn:microsoft.com/office/officeart/2005/8/layout/hierarchy1"/>
    <dgm:cxn modelId="{310E4963-1017-490A-A63E-7E130D57BAE3}" type="presParOf" srcId="{C9E8711F-2A75-418D-A499-C62553F22786}" destId="{8FF17DB7-E644-4122-9E6E-786E79C22ED3}" srcOrd="0" destOrd="0" presId="urn:microsoft.com/office/officeart/2005/8/layout/hierarchy1"/>
    <dgm:cxn modelId="{9543ED00-B0D2-4C3C-A13A-C0E21DBCC10A}" type="presParOf" srcId="{8FF17DB7-E644-4122-9E6E-786E79C22ED3}" destId="{1CBDBCA6-FAAE-4984-933D-672155002363}" srcOrd="0" destOrd="0" presId="urn:microsoft.com/office/officeart/2005/8/layout/hierarchy1"/>
    <dgm:cxn modelId="{ADE9C5DA-5878-486C-9DCE-9ACE77926573}" type="presParOf" srcId="{8FF17DB7-E644-4122-9E6E-786E79C22ED3}" destId="{95490180-168D-4854-8064-1AB35B349805}" srcOrd="1" destOrd="0" presId="urn:microsoft.com/office/officeart/2005/8/layout/hierarchy1"/>
    <dgm:cxn modelId="{37A1A467-0626-4DCF-8136-3FF0AF872C83}" type="presParOf" srcId="{C9E8711F-2A75-418D-A499-C62553F22786}" destId="{E7770477-552C-4E98-85DD-BF81AE60CBB4}" srcOrd="1" destOrd="0" presId="urn:microsoft.com/office/officeart/2005/8/layout/hierarchy1"/>
    <dgm:cxn modelId="{D68C6ECA-4DC6-46E6-A202-0794FFBECB27}" type="presParOf" srcId="{E0D7E6E9-71A1-4546-86A9-2EBAD7ABA5DB}" destId="{CCF4F2EA-B699-436C-AEF2-F98D7328D56F}" srcOrd="4" destOrd="0" presId="urn:microsoft.com/office/officeart/2005/8/layout/hierarchy1"/>
    <dgm:cxn modelId="{C2385404-D1F1-420D-965A-6E1EB64BBA4F}" type="presParOf" srcId="{E0D7E6E9-71A1-4546-86A9-2EBAD7ABA5DB}" destId="{3979D459-4620-4FE8-B5B4-BA90764350D0}" srcOrd="5" destOrd="0" presId="urn:microsoft.com/office/officeart/2005/8/layout/hierarchy1"/>
    <dgm:cxn modelId="{9F1FC95C-C3FF-4C77-B082-A42AA91206E5}" type="presParOf" srcId="{3979D459-4620-4FE8-B5B4-BA90764350D0}" destId="{1A8F6A0E-B4FD-405C-92B6-252A2D438FC6}" srcOrd="0" destOrd="0" presId="urn:microsoft.com/office/officeart/2005/8/layout/hierarchy1"/>
    <dgm:cxn modelId="{0C12C464-07AC-45CB-A75C-8E0C2D2A21A7}" type="presParOf" srcId="{1A8F6A0E-B4FD-405C-92B6-252A2D438FC6}" destId="{9B92D263-2408-49A2-A6A9-EDD1BE794DE2}" srcOrd="0" destOrd="0" presId="urn:microsoft.com/office/officeart/2005/8/layout/hierarchy1"/>
    <dgm:cxn modelId="{B42F4F4F-99F6-4E23-80D5-FB4769E10CCD}" type="presParOf" srcId="{1A8F6A0E-B4FD-405C-92B6-252A2D438FC6}" destId="{C578CFA1-0EA9-41F8-BC1F-CBF6F138E519}" srcOrd="1" destOrd="0" presId="urn:microsoft.com/office/officeart/2005/8/layout/hierarchy1"/>
    <dgm:cxn modelId="{C3321753-9887-43A2-8077-49B14A9B801A}" type="presParOf" srcId="{3979D459-4620-4FE8-B5B4-BA90764350D0}" destId="{6ACCA97A-2C27-4BDC-9DD8-67ED34ED698A}" srcOrd="1" destOrd="0" presId="urn:microsoft.com/office/officeart/2005/8/layout/hierarchy1"/>
    <dgm:cxn modelId="{9631C186-F0F2-4D1C-8569-694337868332}" type="presParOf" srcId="{63567D13-2218-4378-9342-CCABF7DB5D57}" destId="{760B0327-7355-4EDF-92F3-4D49953CE9C6}" srcOrd="2" destOrd="0" presId="urn:microsoft.com/office/officeart/2005/8/layout/hierarchy1"/>
    <dgm:cxn modelId="{D6E6C7A1-044D-439F-850E-2E50B4D23094}" type="presParOf" srcId="{63567D13-2218-4378-9342-CCABF7DB5D57}" destId="{4356FB2C-231D-4CAE-B671-D7D22195A1D7}" srcOrd="3" destOrd="0" presId="urn:microsoft.com/office/officeart/2005/8/layout/hierarchy1"/>
    <dgm:cxn modelId="{AFB6258F-6C2C-4E89-8A87-8E1DC9C283D5}" type="presParOf" srcId="{4356FB2C-231D-4CAE-B671-D7D22195A1D7}" destId="{CA626C24-17E8-472B-BA7A-6B296F249605}" srcOrd="0" destOrd="0" presId="urn:microsoft.com/office/officeart/2005/8/layout/hierarchy1"/>
    <dgm:cxn modelId="{6ADB01B8-D8A2-4DFC-8014-A121B124B9FA}" type="presParOf" srcId="{CA626C24-17E8-472B-BA7A-6B296F249605}" destId="{61D98CB1-750D-441F-B63D-641EB4EFEA25}" srcOrd="0" destOrd="0" presId="urn:microsoft.com/office/officeart/2005/8/layout/hierarchy1"/>
    <dgm:cxn modelId="{143B68CB-E2CF-461B-AD80-80661FF0B0C3}" type="presParOf" srcId="{CA626C24-17E8-472B-BA7A-6B296F249605}" destId="{871F38AE-0EB7-4E75-8285-12058C4B92B8}" srcOrd="1" destOrd="0" presId="urn:microsoft.com/office/officeart/2005/8/layout/hierarchy1"/>
    <dgm:cxn modelId="{BE689EF9-0681-4F83-951C-966F208E4116}" type="presParOf" srcId="{4356FB2C-231D-4CAE-B671-D7D22195A1D7}" destId="{8738BF89-BFB8-42F6-AC63-2E0DF8A06A4E}" srcOrd="1" destOrd="0" presId="urn:microsoft.com/office/officeart/2005/8/layout/hierarchy1"/>
    <dgm:cxn modelId="{C5ECD000-0928-4A73-91F3-29E80CC1FC55}" type="presParOf" srcId="{8738BF89-BFB8-42F6-AC63-2E0DF8A06A4E}" destId="{8596C8F5-F26B-4F97-91F2-54FB3C989C77}" srcOrd="0" destOrd="0" presId="urn:microsoft.com/office/officeart/2005/8/layout/hierarchy1"/>
    <dgm:cxn modelId="{049AD6EE-E04D-4C58-822A-45BFA9D374DA}" type="presParOf" srcId="{8738BF89-BFB8-42F6-AC63-2E0DF8A06A4E}" destId="{E3CE027E-C6D1-49CE-A958-9DDC1F950925}" srcOrd="1" destOrd="0" presId="urn:microsoft.com/office/officeart/2005/8/layout/hierarchy1"/>
    <dgm:cxn modelId="{008F6108-E0A0-4A63-87FF-10A744E76AA8}" type="presParOf" srcId="{E3CE027E-C6D1-49CE-A958-9DDC1F950925}" destId="{68043CAD-B88E-4111-8054-431C0B988D00}" srcOrd="0" destOrd="0" presId="urn:microsoft.com/office/officeart/2005/8/layout/hierarchy1"/>
    <dgm:cxn modelId="{0CDF4BEC-6E98-449A-A3E4-89CD338C0101}" type="presParOf" srcId="{68043CAD-B88E-4111-8054-431C0B988D00}" destId="{1EA0B5B6-FB52-4737-8C07-603F67503F0C}" srcOrd="0" destOrd="0" presId="urn:microsoft.com/office/officeart/2005/8/layout/hierarchy1"/>
    <dgm:cxn modelId="{9822E288-A7E9-4807-901B-39D6A8F19C45}" type="presParOf" srcId="{68043CAD-B88E-4111-8054-431C0B988D00}" destId="{509F6BCB-7D6C-431A-99A9-D2393EE579EA}" srcOrd="1" destOrd="0" presId="urn:microsoft.com/office/officeart/2005/8/layout/hierarchy1"/>
    <dgm:cxn modelId="{1C6FE5D8-A6A0-4E87-B251-E111E65A3FC0}" type="presParOf" srcId="{E3CE027E-C6D1-49CE-A958-9DDC1F950925}" destId="{B19BC0B0-4096-43DA-9D3D-5E1E2AF9F4AA}" srcOrd="1" destOrd="0" presId="urn:microsoft.com/office/officeart/2005/8/layout/hierarchy1"/>
  </dgm:cxnLst>
  <dgm:bg>
    <a:noFill/>
  </dgm:bg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D8852-40AC-431C-87FF-E438CBB4B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984</Words>
  <Characters>5416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mautinoxc</dc:creator>
  <cp:keywords/>
  <dc:description/>
  <cp:lastModifiedBy>mautinoxc</cp:lastModifiedBy>
  <cp:revision>1</cp:revision>
  <dcterms:created xsi:type="dcterms:W3CDTF">2003-07-03T18:11:00Z</dcterms:created>
  <dcterms:modified xsi:type="dcterms:W3CDTF">2003-07-03T19:37:00Z</dcterms:modified>
</cp:coreProperties>
</file>